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COMA wystąpi na Rockowiźnie 2024 - Gdańsk, Poznań, Kraków [DATY]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Obietnic się dotrzymuje… COMA dołącza do składu Rockowizny 2024!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Tegoroczny festiwal będzie absolutnie wyjątkowy.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Coma wystąpi we wszystkich miastach na trasie Rockowizny w Gdańsku, Poznaniu i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2023 zespół umieścił wpis na Facebooku: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"Hej tu Coma. Chcemy was zmotywować do udziału w wyborach. Jeśli pójdziecie licznie i frekwencja przekroczy 62% (1% więcej niż ostatnio) w przyszłym roku zagramy dla was kilka dużych koncertów."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momencie możemy oficjalnie poinformować, że zespół dotrzymuje słowa i zagra we wszystkich miastach na trasie Rockowizny 2024. Zobaczycie i usłyszycie 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sierpnia w Gdańsku | Parking P3/P4 przy Polsat Plus Arenie Gdańsk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24 sierpnia w Poznaniu | Lotnicko Ławica wejście od ul. Lotniczej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31 sierpnia w Krakowie | Muzeum Lotnictwa Polskiego wejście od ul. Markowskiego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i karnety dostępne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ROCKOWIZNA.PL </w:t>
        </w:r>
      </w:hyperlink>
    </w:p>
    <w:p/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Tegoroczny Line-up Rockowizny wygląda następujaco: COMA, KULT, ROYAL REPUBLIC, NOCNY KOCHANEK, ŁYDKA GRUBASA, DIRTY SHIRT, LEMON, HUNTER, LORDOFON, FARBEN LEHRE, ZENEK KUPATASA, PULL THE WIRE, THE BILL... i przed nami jeszcze jedno ogłoszenie!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 video Rockowizna 2024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Aftermovie Rockowizna 2023</w:t>
        </w:r>
      </w:hyperlink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BILETY (II pula obowiązuje do 31.05.2024)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GDAŃSK,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Karnet dwudniowy: 269 zł, Bilet jednodniowy: 169 zł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Karnet trzydniowy: 279 zł, </w:t>
      </w:r>
      <w:r>
        <w:rPr>
          <w:rFonts w:ascii="calibri" w:hAnsi="calibri" w:eastAsia="calibri" w:cs="calibri"/>
          <w:sz w:val="24"/>
          <w:szCs w:val="24"/>
        </w:rPr>
        <w:t xml:space="preserve">Bilet jednodniowy: 179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Fantastyczny line-up, doskonała rockowa muzyka łącząca pokolenia, przyjazna atmosfera i najlepsza publiczność. Od sentymentalnej podróży w czasie po współczesne rockowe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właśnie jest ROCKOWIZNA. Będzie MOCNO, będzie PRAWDZIWIE, będzie ROCKOWO!</w:t>
      </w:r>
    </w:p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sualproduction.pl/rockowizna-festiwal/" TargetMode="External"/><Relationship Id="rId8" Type="http://schemas.openxmlformats.org/officeDocument/2006/relationships/hyperlink" Target="https://bit.ly/videopromo_rockowizna2024" TargetMode="External"/><Relationship Id="rId9" Type="http://schemas.openxmlformats.org/officeDocument/2006/relationships/hyperlink" Target="https://bit.ly/aftermovie-rockowizna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2026-10-14T18:57:04+02:00</dcterms:created>
  <dcterms:modified xsi:type="dcterms:W3CDTF">2026-10-14T18:57:04+02:00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